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76C0F" w14:textId="0B79DFEB" w:rsidR="008345F2" w:rsidRPr="00C04F96" w:rsidRDefault="00C04F96">
      <w:pPr>
        <w:rPr>
          <w:b/>
          <w:bCs/>
        </w:rPr>
      </w:pPr>
      <w:r w:rsidRPr="00C04F96">
        <w:rPr>
          <w:b/>
          <w:bCs/>
        </w:rPr>
        <w:t>NVA Terminology</w:t>
      </w:r>
    </w:p>
    <w:p w14:paraId="4F6D30E7" w14:textId="2AF9F71E" w:rsidR="00C04F96" w:rsidRDefault="00C04F96"/>
    <w:p w14:paraId="3090969B" w14:textId="76C861DF" w:rsidR="00C04F96" w:rsidRDefault="00C04F96" w:rsidP="00C04F96">
      <w:pPr>
        <w:pStyle w:val="ListParagraph"/>
        <w:numPr>
          <w:ilvl w:val="0"/>
          <w:numId w:val="1"/>
        </w:numPr>
      </w:pPr>
      <w:r>
        <w:t>“Virtual”</w:t>
      </w:r>
    </w:p>
    <w:p w14:paraId="005F9244" w14:textId="028EAF86" w:rsidR="00C04F96" w:rsidRDefault="00C04F96" w:rsidP="00C04F96">
      <w:pPr>
        <w:pStyle w:val="ListParagraph"/>
        <w:numPr>
          <w:ilvl w:val="0"/>
          <w:numId w:val="1"/>
        </w:numPr>
      </w:pPr>
      <w:r>
        <w:t>“architecture”</w:t>
      </w:r>
    </w:p>
    <w:p w14:paraId="1BDCCAD2" w14:textId="3D2E91CB" w:rsidR="00C04F96" w:rsidRDefault="00C04F96" w:rsidP="00C04F96">
      <w:pPr>
        <w:pStyle w:val="ListParagraph"/>
        <w:numPr>
          <w:ilvl w:val="0"/>
          <w:numId w:val="1"/>
        </w:numPr>
      </w:pPr>
      <w:r>
        <w:t>[virtual] object</w:t>
      </w:r>
    </w:p>
    <w:p w14:paraId="3E9BDE6E" w14:textId="43E251E2" w:rsidR="00C04F96" w:rsidRDefault="00C04F96" w:rsidP="00C04F96">
      <w:pPr>
        <w:pStyle w:val="ListParagraph"/>
        <w:numPr>
          <w:ilvl w:val="0"/>
          <w:numId w:val="1"/>
        </w:numPr>
      </w:pPr>
      <w:r>
        <w:t>[virtual] Class or Type or Service Definition</w:t>
      </w:r>
    </w:p>
    <w:p w14:paraId="0CE8C061" w14:textId="3638FE7B" w:rsidR="00C04F96" w:rsidRDefault="00C04F96" w:rsidP="00C04F96">
      <w:pPr>
        <w:pStyle w:val="ListParagraph"/>
        <w:numPr>
          <w:ilvl w:val="0"/>
          <w:numId w:val="1"/>
        </w:numPr>
      </w:pPr>
      <w:r>
        <w:t>Instantiation / Instance</w:t>
      </w:r>
    </w:p>
    <w:p w14:paraId="516D245C" w14:textId="76295E40" w:rsidR="00C04F96" w:rsidRDefault="00C04F96" w:rsidP="00C04F96">
      <w:pPr>
        <w:pStyle w:val="ListParagraph"/>
        <w:numPr>
          <w:ilvl w:val="0"/>
          <w:numId w:val="1"/>
        </w:numPr>
      </w:pPr>
      <w:r>
        <w:t>Realization</w:t>
      </w:r>
    </w:p>
    <w:p w14:paraId="2C11A1A8" w14:textId="237F1677" w:rsidR="00C04F96" w:rsidRDefault="00C04F96" w:rsidP="00C04F96">
      <w:pPr>
        <w:pStyle w:val="ListParagraph"/>
        <w:numPr>
          <w:ilvl w:val="0"/>
          <w:numId w:val="1"/>
        </w:numPr>
      </w:pPr>
      <w:r>
        <w:t>Domain (service domain, admin domain, etc.)</w:t>
      </w:r>
    </w:p>
    <w:p w14:paraId="1C65E678" w14:textId="75F78C47" w:rsidR="00C04F96" w:rsidRDefault="00C04F96"/>
    <w:p w14:paraId="34CD78F4" w14:textId="17E9B57B" w:rsidR="00C04F96" w:rsidRDefault="00C04F96" w:rsidP="00C04F96">
      <w:pPr>
        <w:pStyle w:val="ListParagraph"/>
        <w:numPr>
          <w:ilvl w:val="0"/>
          <w:numId w:val="1"/>
        </w:numPr>
      </w:pPr>
      <w:r>
        <w:t>Isolation</w:t>
      </w:r>
    </w:p>
    <w:p w14:paraId="7BE3FA62" w14:textId="3E272398" w:rsidR="00C04F96" w:rsidRDefault="00C04F96" w:rsidP="00C04F96">
      <w:pPr>
        <w:pStyle w:val="ListParagraph"/>
        <w:numPr>
          <w:ilvl w:val="0"/>
          <w:numId w:val="1"/>
        </w:numPr>
      </w:pPr>
      <w:r>
        <w:t>Insulation</w:t>
      </w:r>
    </w:p>
    <w:p w14:paraId="36FFF6FE" w14:textId="0F407024" w:rsidR="00C04F96" w:rsidRDefault="00C04F96" w:rsidP="00C04F96">
      <w:pPr>
        <w:pStyle w:val="ListParagraph"/>
        <w:numPr>
          <w:ilvl w:val="0"/>
          <w:numId w:val="1"/>
        </w:numPr>
      </w:pPr>
      <w:r>
        <w:t>Deterministic</w:t>
      </w:r>
    </w:p>
    <w:p w14:paraId="361AC149" w14:textId="249F7D4E" w:rsidR="00C04F96" w:rsidRDefault="00C04F96" w:rsidP="00C04F96">
      <w:pPr>
        <w:pStyle w:val="ListParagraph"/>
        <w:numPr>
          <w:ilvl w:val="0"/>
          <w:numId w:val="1"/>
        </w:numPr>
      </w:pPr>
      <w:r>
        <w:t>Technology agnostic</w:t>
      </w:r>
    </w:p>
    <w:p w14:paraId="1596E863" w14:textId="36F05C35" w:rsidR="00C04F96" w:rsidRDefault="00C04F96" w:rsidP="00C04F96">
      <w:pPr>
        <w:pStyle w:val="ListParagraph"/>
        <w:numPr>
          <w:ilvl w:val="0"/>
          <w:numId w:val="1"/>
        </w:numPr>
      </w:pPr>
      <w:r>
        <w:t>Abstraction</w:t>
      </w:r>
    </w:p>
    <w:p w14:paraId="3E0E1D65" w14:textId="552DBD7F" w:rsidR="00C04F96" w:rsidRDefault="00C04F96" w:rsidP="00C04F96">
      <w:pPr>
        <w:pStyle w:val="ListParagraph"/>
        <w:numPr>
          <w:ilvl w:val="0"/>
          <w:numId w:val="1"/>
        </w:numPr>
      </w:pPr>
      <w:r>
        <w:t>“Well Bounded”</w:t>
      </w:r>
    </w:p>
    <w:p w14:paraId="18E9F488" w14:textId="77777777" w:rsidR="00C04F96" w:rsidRDefault="00C04F96" w:rsidP="00C04F96">
      <w:pPr>
        <w:pStyle w:val="ListParagraph"/>
      </w:pPr>
    </w:p>
    <w:p w14:paraId="02D923F4" w14:textId="0E1DBBBD" w:rsidR="00C04F96" w:rsidRDefault="00C04F96" w:rsidP="00C04F96">
      <w:pPr>
        <w:pStyle w:val="ListParagraph"/>
        <w:numPr>
          <w:ilvl w:val="0"/>
          <w:numId w:val="1"/>
        </w:numPr>
      </w:pPr>
      <w:r>
        <w:t>Micro-service</w:t>
      </w:r>
    </w:p>
    <w:p w14:paraId="6154C9C1" w14:textId="6A926CC3" w:rsidR="00C04F96" w:rsidRDefault="00C04F96" w:rsidP="00C04F96">
      <w:pPr>
        <w:pStyle w:val="ListParagraph"/>
        <w:numPr>
          <w:ilvl w:val="0"/>
          <w:numId w:val="1"/>
        </w:numPr>
      </w:pPr>
      <w:r>
        <w:t>container</w:t>
      </w:r>
    </w:p>
    <w:p w14:paraId="3A75CCDB" w14:textId="3A3D6B93" w:rsidR="00C04F96" w:rsidRDefault="00C04F96" w:rsidP="00C04F96">
      <w:pPr>
        <w:pStyle w:val="ListParagraph"/>
        <w:numPr>
          <w:ilvl w:val="0"/>
          <w:numId w:val="1"/>
        </w:numPr>
      </w:pPr>
      <w:r>
        <w:t>Virtual machine</w:t>
      </w:r>
    </w:p>
    <w:p w14:paraId="30137283" w14:textId="43B61AD9" w:rsidR="00C04F96" w:rsidRDefault="00C04F96" w:rsidP="00C04F96">
      <w:pPr>
        <w:pStyle w:val="ListParagraph"/>
        <w:numPr>
          <w:ilvl w:val="0"/>
          <w:numId w:val="1"/>
        </w:numPr>
      </w:pPr>
      <w:r>
        <w:t>Virtual Circuit</w:t>
      </w:r>
    </w:p>
    <w:p w14:paraId="48A21C1F" w14:textId="77777777" w:rsidR="00C04F96" w:rsidRDefault="00C04F96" w:rsidP="00C04F96">
      <w:pPr>
        <w:pStyle w:val="ListParagraph"/>
        <w:numPr>
          <w:ilvl w:val="0"/>
          <w:numId w:val="1"/>
        </w:numPr>
      </w:pPr>
      <w:r>
        <w:t xml:space="preserve">VIMs </w:t>
      </w:r>
    </w:p>
    <w:p w14:paraId="31EE276D" w14:textId="0A931BE7" w:rsidR="00C04F96" w:rsidRDefault="00C04F96" w:rsidP="00C04F96">
      <w:pPr>
        <w:pStyle w:val="ListParagraph"/>
        <w:numPr>
          <w:ilvl w:val="0"/>
          <w:numId w:val="1"/>
        </w:numPr>
      </w:pPr>
      <w:r>
        <w:t>VN</w:t>
      </w:r>
      <w:r>
        <w:t>Fs</w:t>
      </w:r>
    </w:p>
    <w:p w14:paraId="398D5D59" w14:textId="29CC79C1" w:rsidR="00C04F96" w:rsidRDefault="00C04F96" w:rsidP="00C04F96">
      <w:pPr>
        <w:pStyle w:val="ListParagraph"/>
        <w:numPr>
          <w:ilvl w:val="0"/>
          <w:numId w:val="1"/>
        </w:numPr>
      </w:pPr>
      <w:r>
        <w:t>Topology</w:t>
      </w:r>
    </w:p>
    <w:p w14:paraId="2467ACF1" w14:textId="692C3EF5" w:rsidR="00C04F96" w:rsidRDefault="00C04F96" w:rsidP="00C04F96">
      <w:pPr>
        <w:pStyle w:val="ListParagraph"/>
        <w:numPr>
          <w:ilvl w:val="0"/>
          <w:numId w:val="1"/>
        </w:numPr>
      </w:pPr>
      <w:r>
        <w:t>Functional Service Graph</w:t>
      </w:r>
    </w:p>
    <w:p w14:paraId="3C30E13B" w14:textId="77777777" w:rsidR="00C04F96" w:rsidRDefault="00C04F96"/>
    <w:p w14:paraId="59D139ED" w14:textId="720A73F0" w:rsidR="00C04F96" w:rsidRDefault="00C04F96" w:rsidP="00C04F96">
      <w:pPr>
        <w:pStyle w:val="ListParagraph"/>
        <w:numPr>
          <w:ilvl w:val="0"/>
          <w:numId w:val="1"/>
        </w:numPr>
      </w:pPr>
      <w:r>
        <w:t>Resource</w:t>
      </w:r>
    </w:p>
    <w:p w14:paraId="50CBC94E" w14:textId="63ACC9D8" w:rsidR="00C04F96" w:rsidRDefault="00C04F96" w:rsidP="00C04F96">
      <w:pPr>
        <w:pStyle w:val="ListParagraph"/>
        <w:numPr>
          <w:ilvl w:val="0"/>
          <w:numId w:val="1"/>
        </w:numPr>
      </w:pPr>
      <w:r>
        <w:t>Infrastructure</w:t>
      </w:r>
    </w:p>
    <w:p w14:paraId="754F1B71" w14:textId="26BB67E8" w:rsidR="00C04F96" w:rsidRDefault="00C04F96" w:rsidP="00C04F96">
      <w:pPr>
        <w:pStyle w:val="ListParagraph"/>
        <w:numPr>
          <w:ilvl w:val="0"/>
          <w:numId w:val="1"/>
        </w:numPr>
      </w:pPr>
      <w:r>
        <w:t>Composite / composable</w:t>
      </w:r>
    </w:p>
    <w:p w14:paraId="5C2B6911" w14:textId="5D476320" w:rsidR="00C04F96" w:rsidRDefault="00C04F96" w:rsidP="00C04F96">
      <w:pPr>
        <w:pStyle w:val="ListParagraph"/>
        <w:numPr>
          <w:ilvl w:val="0"/>
          <w:numId w:val="1"/>
        </w:numPr>
      </w:pPr>
      <w:r>
        <w:t>Atomic.  (“Basic” or “black bx” or “opaque”)</w:t>
      </w:r>
    </w:p>
    <w:p w14:paraId="60E6911A" w14:textId="365F986C" w:rsidR="00C04F96" w:rsidRDefault="00C04F96"/>
    <w:p w14:paraId="0C67291A" w14:textId="74FAC79A" w:rsidR="00C04F96" w:rsidRDefault="00C04F96" w:rsidP="00C04F96">
      <w:pPr>
        <w:pStyle w:val="ListParagraph"/>
        <w:numPr>
          <w:ilvl w:val="0"/>
          <w:numId w:val="1"/>
        </w:numPr>
      </w:pPr>
      <w:r>
        <w:t>Composable, composite</w:t>
      </w:r>
    </w:p>
    <w:p w14:paraId="64551A82" w14:textId="40F42D30" w:rsidR="00C04F96" w:rsidRDefault="00C04F96" w:rsidP="00C04F96">
      <w:pPr>
        <w:pStyle w:val="ListParagraph"/>
        <w:numPr>
          <w:ilvl w:val="0"/>
          <w:numId w:val="1"/>
        </w:numPr>
      </w:pPr>
      <w:r>
        <w:t>Decomposition and Refactoring (in context of virtualization)</w:t>
      </w:r>
    </w:p>
    <w:p w14:paraId="72766360" w14:textId="77777777" w:rsidR="00C04F96" w:rsidRDefault="00C04F96" w:rsidP="00C04F96">
      <w:pPr>
        <w:pStyle w:val="ListParagraph"/>
      </w:pPr>
      <w:bookmarkStart w:id="0" w:name="_GoBack"/>
      <w:bookmarkEnd w:id="0"/>
    </w:p>
    <w:p w14:paraId="774A4190" w14:textId="67238948" w:rsidR="00C04F96" w:rsidRDefault="00C04F96" w:rsidP="00C04F96">
      <w:pPr>
        <w:pStyle w:val="ListParagraph"/>
        <w:numPr>
          <w:ilvl w:val="0"/>
          <w:numId w:val="1"/>
        </w:numPr>
      </w:pPr>
      <w:r>
        <w:t>SDN</w:t>
      </w:r>
    </w:p>
    <w:p w14:paraId="59567056" w14:textId="6511120B" w:rsidR="00C04F96" w:rsidRDefault="00C04F96" w:rsidP="00C04F96">
      <w:pPr>
        <w:pStyle w:val="ListParagraph"/>
        <w:numPr>
          <w:ilvl w:val="0"/>
          <w:numId w:val="1"/>
        </w:numPr>
      </w:pPr>
      <w:r>
        <w:t>SDX</w:t>
      </w:r>
    </w:p>
    <w:p w14:paraId="5AEE09E9" w14:textId="3B30ED22" w:rsidR="00C04F96" w:rsidRDefault="00C04F96" w:rsidP="00C04F96">
      <w:pPr>
        <w:pStyle w:val="ListParagraph"/>
        <w:numPr>
          <w:ilvl w:val="0"/>
          <w:numId w:val="1"/>
        </w:numPr>
      </w:pPr>
      <w:r>
        <w:t>P4</w:t>
      </w:r>
    </w:p>
    <w:p w14:paraId="5F060798" w14:textId="6873E3B9" w:rsidR="00C04F96" w:rsidRDefault="00C04F96" w:rsidP="00C04F96">
      <w:pPr>
        <w:pStyle w:val="ListParagraph"/>
        <w:numPr>
          <w:ilvl w:val="0"/>
          <w:numId w:val="1"/>
        </w:numPr>
      </w:pPr>
      <w:r>
        <w:t>OpenFlow</w:t>
      </w:r>
    </w:p>
    <w:p w14:paraId="4F6E140D" w14:textId="4D042012" w:rsidR="00C04F96" w:rsidRDefault="00C04F96"/>
    <w:p w14:paraId="324F3B37" w14:textId="77777777" w:rsidR="00C04F96" w:rsidRDefault="00C04F96"/>
    <w:sectPr w:rsidR="00C04F96" w:rsidSect="00B75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D3111"/>
    <w:multiLevelType w:val="hybridMultilevel"/>
    <w:tmpl w:val="2BD62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6"/>
    <w:rsid w:val="00330C29"/>
    <w:rsid w:val="00B75E4F"/>
    <w:rsid w:val="00C0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EF4F22"/>
  <w15:chartTrackingRefBased/>
  <w15:docId w15:val="{82757656-5153-BB45-A440-DA770956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F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F9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Sobieski</dc:creator>
  <cp:keywords/>
  <dc:description/>
  <cp:lastModifiedBy>Jerry Sobieski</cp:lastModifiedBy>
  <cp:revision>1</cp:revision>
  <dcterms:created xsi:type="dcterms:W3CDTF">2020-03-10T18:33:00Z</dcterms:created>
  <dcterms:modified xsi:type="dcterms:W3CDTF">2020-03-11T12:41:00Z</dcterms:modified>
</cp:coreProperties>
</file>